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C" w:rsidRPr="002A1E7C" w:rsidRDefault="00DD1E57" w:rsidP="009925A2">
      <w:pPr>
        <w:tabs>
          <w:tab w:val="left" w:pos="0"/>
        </w:tabs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Simon Says</w:t>
      </w:r>
    </w:p>
    <w:p w:rsidR="00E87623" w:rsidRPr="00E87623" w:rsidRDefault="00E87623" w:rsidP="00E87623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</w:p>
    <w:p w:rsidR="00AE0D05" w:rsidRPr="00AE0D05" w:rsidRDefault="00AE0D05" w:rsidP="00AE0D05">
      <w:pPr>
        <w:ind w:left="0" w:firstLine="0"/>
        <w:rPr>
          <w:sz w:val="32"/>
          <w:szCs w:val="32"/>
        </w:rPr>
      </w:pPr>
      <w:r w:rsidRPr="00AE0D05">
        <w:rPr>
          <w:sz w:val="32"/>
          <w:szCs w:val="32"/>
        </w:rPr>
        <w:t>Goal: This game is primarily aimed at developing students’ capacity for following directions.  It may also develop other “skills for learning,” such as listening and focusing attention.</w:t>
      </w:r>
    </w:p>
    <w:p w:rsidR="00AE0D05" w:rsidRDefault="00AE0D05" w:rsidP="00AE0D05">
      <w:pPr>
        <w:ind w:left="426" w:hanging="426"/>
        <w:rPr>
          <w:sz w:val="32"/>
          <w:szCs w:val="32"/>
        </w:rPr>
      </w:pPr>
    </w:p>
    <w:p w:rsidR="00AE0D05" w:rsidRPr="00AE0D05" w:rsidRDefault="00AE0D05" w:rsidP="00AE0D05">
      <w:pPr>
        <w:ind w:left="426" w:hanging="426"/>
        <w:rPr>
          <w:sz w:val="32"/>
          <w:szCs w:val="32"/>
        </w:rPr>
      </w:pPr>
      <w:r w:rsidRPr="00AE0D05">
        <w:rPr>
          <w:sz w:val="32"/>
          <w:szCs w:val="32"/>
        </w:rPr>
        <w:t>Materials: None</w:t>
      </w:r>
    </w:p>
    <w:p w:rsidR="00AE0D05" w:rsidRDefault="00AE0D05" w:rsidP="00AE0D05">
      <w:pPr>
        <w:ind w:left="426" w:hanging="426"/>
        <w:rPr>
          <w:sz w:val="32"/>
          <w:szCs w:val="32"/>
        </w:rPr>
      </w:pPr>
    </w:p>
    <w:p w:rsidR="00AE0D05" w:rsidRPr="00AE0D05" w:rsidRDefault="00AE0D05" w:rsidP="00AE0D05">
      <w:pPr>
        <w:ind w:left="426" w:hanging="426"/>
        <w:rPr>
          <w:sz w:val="32"/>
          <w:szCs w:val="32"/>
        </w:rPr>
      </w:pPr>
      <w:r w:rsidRPr="00AE0D05">
        <w:rPr>
          <w:sz w:val="32"/>
          <w:szCs w:val="32"/>
        </w:rPr>
        <w:t>Object of the Game: to follow directions exactly!</w:t>
      </w:r>
    </w:p>
    <w:p w:rsidR="00AE0D05" w:rsidRDefault="00AE0D05" w:rsidP="00AE0D05">
      <w:pPr>
        <w:ind w:left="426" w:hanging="426"/>
        <w:rPr>
          <w:sz w:val="32"/>
          <w:szCs w:val="32"/>
        </w:rPr>
      </w:pPr>
    </w:p>
    <w:p w:rsidR="00AE0D05" w:rsidRPr="00AE0D05" w:rsidRDefault="00AE0D05" w:rsidP="00AE0D05">
      <w:pPr>
        <w:ind w:left="426" w:hanging="426"/>
        <w:rPr>
          <w:sz w:val="32"/>
          <w:szCs w:val="32"/>
        </w:rPr>
      </w:pPr>
      <w:r w:rsidRPr="00AE0D05">
        <w:rPr>
          <w:sz w:val="32"/>
          <w:szCs w:val="32"/>
        </w:rPr>
        <w:t xml:space="preserve">Steps: </w:t>
      </w:r>
    </w:p>
    <w:p w:rsidR="00AE0D05" w:rsidRDefault="00AE0D05" w:rsidP="00AE0D05">
      <w:pPr>
        <w:pStyle w:val="ListParagraph"/>
        <w:numPr>
          <w:ilvl w:val="0"/>
          <w:numId w:val="5"/>
        </w:numPr>
        <w:ind w:left="426"/>
        <w:rPr>
          <w:sz w:val="32"/>
          <w:szCs w:val="32"/>
        </w:rPr>
      </w:pPr>
      <w:r w:rsidRPr="00AE0D05">
        <w:rPr>
          <w:sz w:val="32"/>
          <w:szCs w:val="32"/>
        </w:rPr>
        <w:t>Direct students to find their own personal space.</w:t>
      </w:r>
    </w:p>
    <w:p w:rsidR="00AE0D05" w:rsidRPr="00AE0D05" w:rsidRDefault="00AE0D05" w:rsidP="00AE0D05">
      <w:pPr>
        <w:pStyle w:val="ListParagraph"/>
        <w:numPr>
          <w:ilvl w:val="0"/>
          <w:numId w:val="5"/>
        </w:numPr>
        <w:ind w:left="426"/>
        <w:rPr>
          <w:sz w:val="32"/>
          <w:szCs w:val="32"/>
        </w:rPr>
      </w:pPr>
      <w:r w:rsidRPr="00AE0D05">
        <w:rPr>
          <w:sz w:val="32"/>
          <w:szCs w:val="32"/>
        </w:rPr>
        <w:t xml:space="preserve">Call out direction, e.g. touch your toes; </w:t>
      </w:r>
      <w:proofErr w:type="gramStart"/>
      <w:r w:rsidRPr="00AE0D05">
        <w:rPr>
          <w:sz w:val="32"/>
          <w:szCs w:val="32"/>
        </w:rPr>
        <w:t>do</w:t>
      </w:r>
      <w:proofErr w:type="gramEnd"/>
      <w:r w:rsidRPr="00AE0D05">
        <w:rPr>
          <w:sz w:val="32"/>
          <w:szCs w:val="32"/>
        </w:rPr>
        <w:t xml:space="preserve"> a jumping jack.  If the direction is preceded by “Simon Says,” then stu</w:t>
      </w:r>
      <w:r w:rsidR="00534594">
        <w:rPr>
          <w:sz w:val="32"/>
          <w:szCs w:val="32"/>
        </w:rPr>
        <w:t>dents are expected to follow it</w:t>
      </w:r>
      <w:r w:rsidRPr="00AE0D05">
        <w:rPr>
          <w:sz w:val="32"/>
          <w:szCs w:val="32"/>
        </w:rPr>
        <w:t xml:space="preserve">.  If the direction is not preceded by “Simon Says,” they </w:t>
      </w:r>
      <w:r w:rsidR="00534594">
        <w:rPr>
          <w:sz w:val="32"/>
          <w:szCs w:val="32"/>
        </w:rPr>
        <w:t xml:space="preserve">are expected to </w:t>
      </w:r>
      <w:r w:rsidRPr="00AE0D05">
        <w:rPr>
          <w:sz w:val="32"/>
          <w:szCs w:val="32"/>
        </w:rPr>
        <w:t>ignore</w:t>
      </w:r>
      <w:r w:rsidR="00534594">
        <w:rPr>
          <w:sz w:val="32"/>
          <w:szCs w:val="32"/>
        </w:rPr>
        <w:t xml:space="preserve"> it</w:t>
      </w:r>
      <w:r w:rsidRPr="00AE0D05">
        <w:rPr>
          <w:sz w:val="32"/>
          <w:szCs w:val="32"/>
        </w:rPr>
        <w:t>.</w:t>
      </w:r>
    </w:p>
    <w:p w:rsidR="00AE0D05" w:rsidRPr="00AE0D05" w:rsidRDefault="00AE0D05" w:rsidP="00AE0D05">
      <w:pPr>
        <w:ind w:left="426" w:hanging="426"/>
        <w:rPr>
          <w:sz w:val="32"/>
          <w:szCs w:val="32"/>
        </w:rPr>
      </w:pPr>
    </w:p>
    <w:p w:rsidR="00AE0D05" w:rsidRDefault="00AE0D05" w:rsidP="00AE0D05">
      <w:pPr>
        <w:ind w:left="0" w:firstLine="0"/>
        <w:rPr>
          <w:sz w:val="32"/>
          <w:szCs w:val="32"/>
        </w:rPr>
      </w:pPr>
      <w:r w:rsidRPr="00AE0D05">
        <w:rPr>
          <w:sz w:val="32"/>
          <w:szCs w:val="32"/>
        </w:rPr>
        <w:t xml:space="preserve">Variations: As students improve at the game, increase the difficulty level by </w:t>
      </w:r>
      <w:r w:rsidR="00534594">
        <w:rPr>
          <w:sz w:val="32"/>
          <w:szCs w:val="32"/>
        </w:rPr>
        <w:t xml:space="preserve">quickening </w:t>
      </w:r>
      <w:r w:rsidRPr="00AE0D05">
        <w:rPr>
          <w:sz w:val="32"/>
          <w:szCs w:val="32"/>
        </w:rPr>
        <w:t>the pace and/or acting out a different direction, e.g. touch your knees as you say “Simon says stick out your tongue.”</w:t>
      </w:r>
    </w:p>
    <w:p w:rsidR="00534594" w:rsidRPr="00534594" w:rsidRDefault="00534594" w:rsidP="00534594">
      <w:pPr>
        <w:ind w:left="0" w:firstLine="0"/>
        <w:rPr>
          <w:sz w:val="32"/>
          <w:szCs w:val="32"/>
        </w:rPr>
      </w:pPr>
    </w:p>
    <w:p w:rsidR="00534594" w:rsidRPr="00534594" w:rsidRDefault="00534594" w:rsidP="00534594">
      <w:pPr>
        <w:pStyle w:val="ListParagraph"/>
        <w:tabs>
          <w:tab w:val="left" w:pos="810"/>
        </w:tabs>
        <w:ind w:left="0" w:firstLine="0"/>
        <w:rPr>
          <w:sz w:val="32"/>
          <w:szCs w:val="32"/>
        </w:rPr>
      </w:pPr>
      <w:r w:rsidRPr="00534594">
        <w:rPr>
          <w:sz w:val="32"/>
          <w:szCs w:val="32"/>
        </w:rPr>
        <w:t>There are many variations of this game.  Students may have a certain numb</w:t>
      </w:r>
      <w:r>
        <w:rPr>
          <w:sz w:val="32"/>
          <w:szCs w:val="32"/>
        </w:rPr>
        <w:t xml:space="preserve">er of lives </w:t>
      </w:r>
      <w:bookmarkStart w:id="0" w:name="_GoBack"/>
      <w:bookmarkEnd w:id="0"/>
      <w:r w:rsidRPr="00534594">
        <w:rPr>
          <w:sz w:val="32"/>
          <w:szCs w:val="32"/>
        </w:rPr>
        <w:t xml:space="preserve">and then sit </w:t>
      </w:r>
      <w:r>
        <w:rPr>
          <w:sz w:val="32"/>
          <w:szCs w:val="32"/>
        </w:rPr>
        <w:t>out when</w:t>
      </w:r>
      <w:r w:rsidRPr="00534594">
        <w:rPr>
          <w:sz w:val="32"/>
          <w:szCs w:val="32"/>
        </w:rPr>
        <w:t xml:space="preserve"> they</w:t>
      </w:r>
      <w:r>
        <w:rPr>
          <w:sz w:val="32"/>
          <w:szCs w:val="32"/>
        </w:rPr>
        <w:t xml:space="preserve"> have used them all</w:t>
      </w:r>
      <w:r w:rsidRPr="00534594">
        <w:rPr>
          <w:sz w:val="32"/>
          <w:szCs w:val="32"/>
        </w:rPr>
        <w:t>.   Since this game offers practice for following directions, we prefer to have all students play the entire game, regardless of any mistakes they might make.</w:t>
      </w:r>
    </w:p>
    <w:p w:rsidR="00534594" w:rsidRPr="00AE0D05" w:rsidRDefault="00534594" w:rsidP="00AE0D05">
      <w:pPr>
        <w:ind w:left="0" w:firstLine="0"/>
        <w:rPr>
          <w:sz w:val="32"/>
          <w:szCs w:val="32"/>
        </w:rPr>
      </w:pPr>
    </w:p>
    <w:p w:rsidR="00177318" w:rsidRPr="00E87623" w:rsidRDefault="00534594" w:rsidP="00AE0D05">
      <w:pPr>
        <w:ind w:left="426" w:hanging="426"/>
      </w:pPr>
    </w:p>
    <w:sectPr w:rsidR="00177318" w:rsidRPr="00E87623" w:rsidSect="002A1E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3A3"/>
    <w:multiLevelType w:val="hybridMultilevel"/>
    <w:tmpl w:val="E1787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0D96"/>
    <w:multiLevelType w:val="hybridMultilevel"/>
    <w:tmpl w:val="DD14C3EA"/>
    <w:lvl w:ilvl="0" w:tplc="FB8243A0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6B961515"/>
    <w:multiLevelType w:val="hybridMultilevel"/>
    <w:tmpl w:val="B73872FC"/>
    <w:lvl w:ilvl="0" w:tplc="C6AC3A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38868EF"/>
    <w:multiLevelType w:val="hybridMultilevel"/>
    <w:tmpl w:val="E9842524"/>
    <w:lvl w:ilvl="0" w:tplc="1D06D17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D211EC6"/>
    <w:multiLevelType w:val="hybridMultilevel"/>
    <w:tmpl w:val="2D348BA4"/>
    <w:lvl w:ilvl="0" w:tplc="DD7C72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7C"/>
    <w:rsid w:val="00124B64"/>
    <w:rsid w:val="001603A9"/>
    <w:rsid w:val="00290A6E"/>
    <w:rsid w:val="002A1E7C"/>
    <w:rsid w:val="00534594"/>
    <w:rsid w:val="00616C9B"/>
    <w:rsid w:val="008077BE"/>
    <w:rsid w:val="0083794E"/>
    <w:rsid w:val="009702DD"/>
    <w:rsid w:val="009925A2"/>
    <w:rsid w:val="00AE0D05"/>
    <w:rsid w:val="00B929E7"/>
    <w:rsid w:val="00C71065"/>
    <w:rsid w:val="00C726D3"/>
    <w:rsid w:val="00DD1E57"/>
    <w:rsid w:val="00DE1228"/>
    <w:rsid w:val="00E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893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2014-06-21T21:40:00Z</dcterms:created>
  <dcterms:modified xsi:type="dcterms:W3CDTF">2014-06-21T21:45:00Z</dcterms:modified>
</cp:coreProperties>
</file>